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67" w:rsidRPr="0092029A" w:rsidRDefault="00225067" w:rsidP="00225067">
      <w:pPr>
        <w:pStyle w:val="stBilgi"/>
        <w:jc w:val="center"/>
        <w:rPr>
          <w:rFonts w:ascii="Calibri gövde" w:hAnsi="Calibri gövde"/>
          <w:b/>
          <w:sz w:val="28"/>
          <w:szCs w:val="26"/>
        </w:rPr>
      </w:pPr>
      <w:r w:rsidRPr="0092029A">
        <w:rPr>
          <w:rFonts w:ascii="Calibri gövde" w:hAnsi="Calibri gövde"/>
          <w:b/>
          <w:sz w:val="28"/>
          <w:szCs w:val="26"/>
        </w:rPr>
        <w:t>İHALE İLANI</w:t>
      </w:r>
    </w:p>
    <w:p w:rsidR="00225067" w:rsidRPr="0092029A" w:rsidRDefault="00225067" w:rsidP="00225067">
      <w:pPr>
        <w:pStyle w:val="stBilgi"/>
        <w:jc w:val="center"/>
        <w:rPr>
          <w:rFonts w:ascii="Calibri gövde" w:hAnsi="Calibri gövde"/>
          <w:b/>
          <w:sz w:val="28"/>
          <w:szCs w:val="26"/>
        </w:rPr>
      </w:pPr>
    </w:p>
    <w:p w:rsidR="00225067" w:rsidRPr="0092029A" w:rsidRDefault="00225067" w:rsidP="00225067">
      <w:pPr>
        <w:pStyle w:val="stBilgi"/>
        <w:jc w:val="center"/>
        <w:rPr>
          <w:rFonts w:ascii="Calibri gövde" w:hAnsi="Calibri gövde"/>
          <w:b/>
          <w:sz w:val="28"/>
          <w:szCs w:val="26"/>
        </w:rPr>
      </w:pPr>
      <w:r w:rsidRPr="0092029A">
        <w:rPr>
          <w:rFonts w:ascii="Calibri gövde" w:hAnsi="Calibri gövde"/>
          <w:b/>
          <w:sz w:val="28"/>
          <w:szCs w:val="26"/>
        </w:rPr>
        <w:t>BOĞAZİÇİ ELEKTRİK DAĞITIM A.Ş</w:t>
      </w:r>
    </w:p>
    <w:p w:rsidR="004F5B8A" w:rsidRPr="0092029A" w:rsidRDefault="004F5B8A" w:rsidP="00225067">
      <w:pPr>
        <w:pStyle w:val="stBilgi"/>
        <w:jc w:val="center"/>
        <w:rPr>
          <w:rFonts w:ascii="Calibri gövde" w:hAnsi="Calibri gövde"/>
          <w:b/>
          <w:sz w:val="28"/>
          <w:szCs w:val="26"/>
        </w:rPr>
      </w:pPr>
    </w:p>
    <w:p w:rsidR="004F5B8A" w:rsidRPr="0092029A" w:rsidRDefault="00FB38D0" w:rsidP="00F34DDD">
      <w:pPr>
        <w:pStyle w:val="stBilgi"/>
        <w:jc w:val="center"/>
        <w:rPr>
          <w:rFonts w:ascii="Calibri gövde" w:hAnsi="Calibri gövde"/>
          <w:b/>
          <w:sz w:val="24"/>
        </w:rPr>
      </w:pPr>
      <w:bookmarkStart w:id="0" w:name="_GoBack"/>
      <w:bookmarkEnd w:id="0"/>
      <w:r w:rsidRPr="0092029A">
        <w:rPr>
          <w:rFonts w:ascii="Calibri gövde" w:hAnsi="Calibri gövde"/>
          <w:b/>
          <w:sz w:val="24"/>
        </w:rPr>
        <w:t>EKONOMİK ÖMRÜNÜ DOLDURAN ARAÇLAR</w:t>
      </w:r>
    </w:p>
    <w:p w:rsidR="004F5B8A" w:rsidRPr="0092029A" w:rsidRDefault="004F5B8A" w:rsidP="00225067">
      <w:pPr>
        <w:pStyle w:val="stBilgi"/>
        <w:jc w:val="center"/>
        <w:rPr>
          <w:rFonts w:ascii="Calibri gövde" w:hAnsi="Calibri gövde"/>
          <w:b/>
          <w:sz w:val="24"/>
        </w:rPr>
      </w:pPr>
    </w:p>
    <w:p w:rsidR="00E03658" w:rsidRPr="0092029A" w:rsidRDefault="00225067" w:rsidP="00E03658">
      <w:pPr>
        <w:pStyle w:val="stBilgi"/>
        <w:jc w:val="center"/>
        <w:rPr>
          <w:rFonts w:ascii="Calibri gövde" w:hAnsi="Calibri gövde"/>
          <w:b/>
          <w:sz w:val="24"/>
        </w:rPr>
      </w:pPr>
      <w:r w:rsidRPr="0092029A">
        <w:rPr>
          <w:rFonts w:ascii="Calibri gövde" w:hAnsi="Calibri gövde"/>
          <w:b/>
          <w:sz w:val="24"/>
        </w:rPr>
        <w:t xml:space="preserve">Açık İhale Usulü İhale </w:t>
      </w:r>
      <w:r w:rsidR="00FB38D0" w:rsidRPr="0092029A">
        <w:rPr>
          <w:rFonts w:ascii="Calibri gövde" w:hAnsi="Calibri gövde"/>
          <w:b/>
          <w:sz w:val="24"/>
        </w:rPr>
        <w:t>Satılacaktır</w:t>
      </w:r>
      <w:r w:rsidRPr="0092029A">
        <w:rPr>
          <w:rFonts w:ascii="Calibri gövde" w:hAnsi="Calibri gövde"/>
          <w:b/>
          <w:sz w:val="24"/>
        </w:rPr>
        <w:t>.</w:t>
      </w:r>
    </w:p>
    <w:p w:rsidR="00B96FBF" w:rsidRPr="0092029A" w:rsidRDefault="00B96FBF" w:rsidP="00E03658">
      <w:pPr>
        <w:pStyle w:val="stBilgi"/>
        <w:rPr>
          <w:rFonts w:ascii="Calibri gövde" w:hAnsi="Calibri gövde"/>
          <w:b/>
          <w:sz w:val="24"/>
        </w:rPr>
      </w:pPr>
    </w:p>
    <w:p w:rsidR="00D71489" w:rsidRPr="0092029A" w:rsidRDefault="00F34DDD" w:rsidP="00E03658">
      <w:pPr>
        <w:pStyle w:val="stBilgi"/>
        <w:rPr>
          <w:rFonts w:ascii="Calibri gövde" w:hAnsi="Calibri gövde"/>
          <w:b/>
          <w:sz w:val="24"/>
        </w:rPr>
      </w:pPr>
      <w:r w:rsidRPr="0092029A">
        <w:rPr>
          <w:rFonts w:ascii="Calibri gövde" w:hAnsi="Calibri gövde" w:cs="Times New Roman"/>
          <w:sz w:val="24"/>
          <w:szCs w:val="24"/>
        </w:rPr>
        <w:t xml:space="preserve">Şirketimiz </w:t>
      </w:r>
      <w:r w:rsidR="00FB38D0" w:rsidRPr="0092029A">
        <w:rPr>
          <w:rFonts w:ascii="Calibri gövde" w:hAnsi="Calibri gövde" w:cs="Times New Roman"/>
          <w:sz w:val="24"/>
          <w:szCs w:val="24"/>
        </w:rPr>
        <w:t>bünyesinde</w:t>
      </w:r>
      <w:r w:rsidR="004117F6" w:rsidRPr="0092029A">
        <w:rPr>
          <w:rFonts w:ascii="Calibri gövde" w:hAnsi="Calibri gövde" w:cs="Times New Roman"/>
          <w:sz w:val="24"/>
          <w:szCs w:val="24"/>
        </w:rPr>
        <w:t xml:space="preserve"> </w:t>
      </w:r>
      <w:r w:rsidR="00FB38D0" w:rsidRPr="0092029A">
        <w:rPr>
          <w:rFonts w:ascii="Calibri gövde" w:hAnsi="Calibri gövde" w:cs="Times New Roman"/>
          <w:sz w:val="24"/>
          <w:szCs w:val="24"/>
        </w:rPr>
        <w:t>bulunan Ekonomik ömrünü dolduran araçlar</w:t>
      </w:r>
      <w:r w:rsidRPr="0092029A">
        <w:rPr>
          <w:rFonts w:ascii="Calibri gövde" w:hAnsi="Calibri gövde" w:cs="Times New Roman"/>
          <w:sz w:val="24"/>
          <w:szCs w:val="24"/>
        </w:rPr>
        <w:t xml:space="preserve"> </w:t>
      </w:r>
      <w:r w:rsidR="005E7564" w:rsidRPr="0092029A">
        <w:rPr>
          <w:rFonts w:ascii="Calibri gövde" w:hAnsi="Calibri gövde" w:cs="Times New Roman"/>
          <w:sz w:val="24"/>
          <w:szCs w:val="24"/>
        </w:rPr>
        <w:t xml:space="preserve">Açık ihale usulü </w:t>
      </w:r>
      <w:r w:rsidR="00FB38D0" w:rsidRPr="0092029A">
        <w:rPr>
          <w:rFonts w:ascii="Calibri gövde" w:hAnsi="Calibri gövde" w:cs="Times New Roman"/>
          <w:sz w:val="24"/>
          <w:szCs w:val="24"/>
        </w:rPr>
        <w:t>satışı yapılacaktır.</w:t>
      </w:r>
    </w:p>
    <w:tbl>
      <w:tblPr>
        <w:tblStyle w:val="TabloKlavuzu"/>
        <w:tblW w:w="956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4"/>
        <w:gridCol w:w="6473"/>
      </w:tblGrid>
      <w:tr w:rsidR="00FB38D0" w:rsidRPr="0092029A" w:rsidTr="0092029A">
        <w:trPr>
          <w:trHeight w:val="451"/>
        </w:trPr>
        <w:tc>
          <w:tcPr>
            <w:tcW w:w="3094" w:type="dxa"/>
            <w:vAlign w:val="center"/>
          </w:tcPr>
          <w:p w:rsidR="00FB38D0" w:rsidRPr="0092029A" w:rsidRDefault="00FB38D0" w:rsidP="00FB38D0">
            <w:pPr>
              <w:jc w:val="center"/>
              <w:rPr>
                <w:rFonts w:ascii="Calibri gövde" w:hAnsi="Calibri gövde" w:cs="Times New Roman"/>
                <w:b/>
                <w:sz w:val="20"/>
                <w:szCs w:val="24"/>
              </w:rPr>
            </w:pPr>
            <w:r w:rsidRPr="0092029A">
              <w:rPr>
                <w:rFonts w:ascii="Calibri gövde" w:hAnsi="Calibri gövde" w:cs="Times New Roman"/>
                <w:b/>
                <w:sz w:val="20"/>
                <w:szCs w:val="24"/>
              </w:rPr>
              <w:t>GRUP NO</w:t>
            </w:r>
          </w:p>
        </w:tc>
        <w:tc>
          <w:tcPr>
            <w:tcW w:w="6473" w:type="dxa"/>
            <w:vAlign w:val="center"/>
          </w:tcPr>
          <w:p w:rsidR="00FB38D0" w:rsidRPr="0092029A" w:rsidRDefault="00FB38D0" w:rsidP="0077029A">
            <w:pPr>
              <w:jc w:val="center"/>
              <w:rPr>
                <w:rFonts w:ascii="Calibri gövde" w:hAnsi="Calibri gövde" w:cs="Times New Roman"/>
                <w:b/>
                <w:sz w:val="20"/>
                <w:szCs w:val="24"/>
              </w:rPr>
            </w:pPr>
            <w:r w:rsidRPr="0092029A">
              <w:rPr>
                <w:rFonts w:ascii="Calibri gövde" w:hAnsi="Calibri gövde" w:cs="Times New Roman"/>
                <w:b/>
                <w:sz w:val="20"/>
                <w:szCs w:val="24"/>
              </w:rPr>
              <w:t>İŞİN ADI</w:t>
            </w:r>
          </w:p>
        </w:tc>
      </w:tr>
      <w:tr w:rsidR="00FB38D0" w:rsidRPr="0092029A" w:rsidTr="0092029A">
        <w:trPr>
          <w:trHeight w:val="473"/>
        </w:trPr>
        <w:tc>
          <w:tcPr>
            <w:tcW w:w="3094" w:type="dxa"/>
            <w:vAlign w:val="center"/>
          </w:tcPr>
          <w:p w:rsidR="00FB38D0" w:rsidRPr="0092029A" w:rsidRDefault="00FB38D0" w:rsidP="00985067">
            <w:pPr>
              <w:jc w:val="center"/>
              <w:rPr>
                <w:rFonts w:ascii="Calibri gövde" w:hAnsi="Calibri gövde" w:cs="Times New Roman"/>
                <w:sz w:val="20"/>
                <w:szCs w:val="24"/>
              </w:rPr>
            </w:pPr>
            <w:r w:rsidRPr="0092029A">
              <w:rPr>
                <w:rFonts w:ascii="Calibri gövde" w:hAnsi="Calibri gövde" w:cs="Times New Roman"/>
                <w:sz w:val="20"/>
                <w:szCs w:val="24"/>
              </w:rPr>
              <w:t>BEDAŞ-20</w:t>
            </w:r>
            <w:r w:rsidR="00952C22" w:rsidRPr="0092029A">
              <w:rPr>
                <w:rFonts w:ascii="Calibri gövde" w:hAnsi="Calibri gövde" w:cs="Times New Roman"/>
                <w:sz w:val="20"/>
                <w:szCs w:val="24"/>
              </w:rPr>
              <w:t>24</w:t>
            </w:r>
            <w:r w:rsidRPr="0092029A">
              <w:rPr>
                <w:rFonts w:ascii="Calibri gövde" w:hAnsi="Calibri gövde" w:cs="Times New Roman"/>
                <w:sz w:val="20"/>
                <w:szCs w:val="24"/>
              </w:rPr>
              <w:t>-ARAÇ SATIŞ-01</w:t>
            </w:r>
          </w:p>
        </w:tc>
        <w:tc>
          <w:tcPr>
            <w:tcW w:w="6473" w:type="dxa"/>
            <w:vAlign w:val="center"/>
          </w:tcPr>
          <w:p w:rsidR="00FB38D0" w:rsidRPr="0092029A" w:rsidRDefault="0051306C" w:rsidP="00985067">
            <w:pPr>
              <w:jc w:val="center"/>
              <w:rPr>
                <w:rFonts w:ascii="Calibri gövde" w:hAnsi="Calibri gövde" w:cs="Times New Roman"/>
                <w:sz w:val="20"/>
                <w:szCs w:val="24"/>
              </w:rPr>
            </w:pPr>
            <w:r w:rsidRPr="0092029A">
              <w:rPr>
                <w:rFonts w:ascii="Calibri gövde" w:hAnsi="Calibri gövde" w:cs="Times New Roman"/>
                <w:sz w:val="20"/>
                <w:szCs w:val="24"/>
              </w:rPr>
              <w:t>EKONOMİK ÖMRÜNÜ DOLDURAN MUHTELİF CİNS VE MİKTARDAKİ ARAÇ SATIŞI</w:t>
            </w:r>
          </w:p>
        </w:tc>
      </w:tr>
    </w:tbl>
    <w:p w:rsidR="0092029A" w:rsidRPr="0092029A" w:rsidRDefault="0092029A" w:rsidP="00452DBA">
      <w:pPr>
        <w:pStyle w:val="stBilgi"/>
        <w:jc w:val="both"/>
        <w:rPr>
          <w:rFonts w:ascii="Calibri gövde" w:hAnsi="Calibri gövde" w:cs="Times New Roman"/>
          <w:b/>
        </w:rPr>
      </w:pPr>
    </w:p>
    <w:p w:rsidR="0092029A" w:rsidRPr="0092029A" w:rsidRDefault="0092029A" w:rsidP="0092029A">
      <w:pPr>
        <w:pStyle w:val="stBilgi"/>
        <w:numPr>
          <w:ilvl w:val="0"/>
          <w:numId w:val="15"/>
        </w:numPr>
        <w:ind w:left="284" w:hanging="284"/>
        <w:jc w:val="both"/>
        <w:rPr>
          <w:rFonts w:ascii="Calibri gövde" w:hAnsi="Calibri gövde" w:cs="Times New Roman"/>
          <w:b/>
          <w:sz w:val="20"/>
          <w:szCs w:val="20"/>
        </w:rPr>
      </w:pPr>
      <w:r w:rsidRPr="0092029A">
        <w:rPr>
          <w:rFonts w:ascii="Calibri gövde" w:hAnsi="Calibri gövde" w:cs="Times New Roman"/>
          <w:b/>
          <w:sz w:val="20"/>
          <w:szCs w:val="20"/>
        </w:rPr>
        <w:t>Şirketin:</w:t>
      </w:r>
    </w:p>
    <w:p w:rsidR="0092029A" w:rsidRPr="0092029A" w:rsidRDefault="0092029A" w:rsidP="0092029A">
      <w:pPr>
        <w:pStyle w:val="ListeParagraf"/>
        <w:numPr>
          <w:ilvl w:val="0"/>
          <w:numId w:val="14"/>
        </w:numPr>
        <w:spacing w:after="120"/>
        <w:ind w:left="360"/>
        <w:rPr>
          <w:rFonts w:ascii="Calibri gövde" w:hAnsi="Calibri gövde"/>
          <w:color w:val="000000" w:themeColor="text1"/>
          <w:sz w:val="20"/>
          <w:szCs w:val="20"/>
        </w:rPr>
      </w:pPr>
      <w:r w:rsidRPr="0092029A">
        <w:rPr>
          <w:rFonts w:ascii="Calibri gövde" w:hAnsi="Calibri gövde"/>
          <w:color w:val="000000" w:themeColor="text1"/>
          <w:sz w:val="20"/>
          <w:szCs w:val="20"/>
        </w:rPr>
        <w:t>Adresi: Boğaziçi Elektrik Dağıtım A.Ş. Hürriyet Mah. Abide-i Hürriyet Cad. No:168 Kağıthane / İSTANBUL</w:t>
      </w:r>
    </w:p>
    <w:p w:rsidR="0092029A" w:rsidRPr="0092029A" w:rsidRDefault="0092029A" w:rsidP="0092029A">
      <w:pPr>
        <w:pStyle w:val="ListeParagraf"/>
        <w:numPr>
          <w:ilvl w:val="0"/>
          <w:numId w:val="14"/>
        </w:numPr>
        <w:spacing w:after="120"/>
        <w:ind w:left="360"/>
        <w:rPr>
          <w:rFonts w:ascii="Calibri gövde" w:hAnsi="Calibri gövde"/>
          <w:color w:val="000000" w:themeColor="text1"/>
          <w:sz w:val="20"/>
          <w:szCs w:val="20"/>
        </w:rPr>
      </w:pPr>
      <w:r w:rsidRPr="0092029A">
        <w:rPr>
          <w:rFonts w:ascii="Calibri gövde" w:hAnsi="Calibri gövde"/>
          <w:color w:val="000000" w:themeColor="text1"/>
          <w:sz w:val="20"/>
          <w:szCs w:val="20"/>
        </w:rPr>
        <w:t xml:space="preserve">Yetkili Personel e-posta: </w:t>
      </w:r>
      <w:hyperlink r:id="rId8" w:history="1">
        <w:r w:rsidRPr="0092029A">
          <w:rPr>
            <w:rStyle w:val="Kpr"/>
            <w:rFonts w:ascii="Calibri gövde" w:hAnsi="Calibri gövde"/>
            <w:color w:val="000000" w:themeColor="text1"/>
            <w:sz w:val="20"/>
            <w:szCs w:val="20"/>
          </w:rPr>
          <w:t>halilibrahim.cemberci@bedas.com.tr</w:t>
        </w:r>
      </w:hyperlink>
      <w:r w:rsidRPr="0092029A">
        <w:rPr>
          <w:rFonts w:ascii="Calibri gövde" w:hAnsi="Calibri gövde"/>
          <w:color w:val="000000" w:themeColor="text1"/>
          <w:sz w:val="20"/>
          <w:szCs w:val="20"/>
        </w:rPr>
        <w:t xml:space="preserve"> </w:t>
      </w:r>
    </w:p>
    <w:p w:rsidR="0092029A" w:rsidRPr="0092029A" w:rsidRDefault="0092029A" w:rsidP="0092029A">
      <w:pPr>
        <w:pStyle w:val="ListeParagraf"/>
        <w:numPr>
          <w:ilvl w:val="0"/>
          <w:numId w:val="14"/>
        </w:numPr>
        <w:spacing w:after="120"/>
        <w:ind w:left="360"/>
        <w:rPr>
          <w:rFonts w:ascii="Calibri gövde" w:hAnsi="Calibri gövde"/>
          <w:color w:val="000000" w:themeColor="text1"/>
          <w:sz w:val="20"/>
          <w:szCs w:val="20"/>
        </w:rPr>
      </w:pPr>
      <w:r w:rsidRPr="0092029A">
        <w:rPr>
          <w:rFonts w:ascii="Calibri gövde" w:hAnsi="Calibri gövde"/>
          <w:color w:val="000000" w:themeColor="text1"/>
          <w:sz w:val="20"/>
          <w:szCs w:val="20"/>
        </w:rPr>
        <w:t xml:space="preserve">Yetkili Personel Tel: 0 212 311 81 25  </w:t>
      </w:r>
    </w:p>
    <w:p w:rsidR="0092029A" w:rsidRPr="0092029A" w:rsidRDefault="0092029A" w:rsidP="0092029A">
      <w:pPr>
        <w:pStyle w:val="stBilgi"/>
        <w:jc w:val="both"/>
        <w:rPr>
          <w:rFonts w:ascii="Calibri gövde" w:hAnsi="Calibri gövde" w:cs="Times New Roman"/>
          <w:b/>
        </w:rPr>
      </w:pPr>
      <w:r w:rsidRPr="0092029A">
        <w:rPr>
          <w:rFonts w:ascii="Calibri gövde" w:hAnsi="Calibri gövde"/>
          <w:color w:val="000000" w:themeColor="text1"/>
          <w:sz w:val="20"/>
          <w:szCs w:val="20"/>
        </w:rPr>
        <w:t xml:space="preserve">d) </w:t>
      </w:r>
      <w:r w:rsidRPr="0092029A">
        <w:rPr>
          <w:rFonts w:ascii="Calibri gövde" w:hAnsi="Calibri gövde"/>
          <w:color w:val="000000" w:themeColor="text1"/>
          <w:sz w:val="20"/>
          <w:szCs w:val="20"/>
        </w:rPr>
        <w:t xml:space="preserve">Kayıtlı Elektronik Posta: </w:t>
      </w:r>
      <w:hyperlink r:id="rId9" w:history="1">
        <w:r w:rsidRPr="0092029A">
          <w:rPr>
            <w:rStyle w:val="Kpr"/>
            <w:rFonts w:ascii="Calibri gövde" w:hAnsi="Calibri gövde"/>
            <w:color w:val="000000" w:themeColor="text1"/>
            <w:sz w:val="20"/>
            <w:szCs w:val="20"/>
          </w:rPr>
          <w:t>b</w:t>
        </w:r>
        <w:r w:rsidRPr="0092029A">
          <w:rPr>
            <w:rStyle w:val="Kpr"/>
            <w:rFonts w:ascii="Calibri gövde" w:hAnsi="Calibri gövde" w:cs="Calibri"/>
            <w:color w:val="000000" w:themeColor="text1"/>
            <w:sz w:val="20"/>
            <w:szCs w:val="20"/>
          </w:rPr>
          <w:t>ogazici.satinalma@hs02.kep.tr</w:t>
        </w:r>
      </w:hyperlink>
    </w:p>
    <w:p w:rsidR="00985067" w:rsidRPr="0092029A" w:rsidRDefault="00985067" w:rsidP="00452DBA">
      <w:pPr>
        <w:pStyle w:val="stBilgi"/>
        <w:jc w:val="both"/>
        <w:rPr>
          <w:rFonts w:ascii="Calibri gövde" w:hAnsi="Calibri gövde" w:cs="Times New Roman"/>
          <w:b/>
        </w:rPr>
      </w:pPr>
    </w:p>
    <w:p w:rsidR="00E03658" w:rsidRPr="0092029A" w:rsidRDefault="0051306C" w:rsidP="0051306C">
      <w:pPr>
        <w:jc w:val="both"/>
        <w:rPr>
          <w:rFonts w:ascii="Calibri gövde" w:hAnsi="Calibri gövde"/>
          <w:b/>
          <w:szCs w:val="24"/>
        </w:rPr>
      </w:pPr>
      <w:r w:rsidRPr="0092029A">
        <w:rPr>
          <w:rFonts w:ascii="Calibri gövde" w:hAnsi="Calibri gövde"/>
          <w:b/>
          <w:szCs w:val="24"/>
        </w:rPr>
        <w:t>2-</w:t>
      </w:r>
      <w:r w:rsidR="00E03658" w:rsidRPr="0092029A">
        <w:rPr>
          <w:rFonts w:ascii="Calibri gövde" w:hAnsi="Calibri gövde"/>
          <w:b/>
          <w:szCs w:val="24"/>
        </w:rPr>
        <w:t>İhale Bilgileri:</w:t>
      </w:r>
    </w:p>
    <w:p w:rsidR="0051306C" w:rsidRPr="0092029A" w:rsidRDefault="00E03658" w:rsidP="0051306C">
      <w:pPr>
        <w:jc w:val="both"/>
        <w:rPr>
          <w:rFonts w:ascii="Calibri gövde" w:hAnsi="Calibri gövde"/>
          <w:b/>
        </w:rPr>
      </w:pPr>
      <w:r w:rsidRPr="0092029A">
        <w:rPr>
          <w:rFonts w:ascii="Calibri gövde" w:hAnsi="Calibri gövde"/>
          <w:b/>
          <w:szCs w:val="24"/>
        </w:rPr>
        <w:t>2.1.</w:t>
      </w:r>
      <w:r w:rsidR="0051306C" w:rsidRPr="0092029A">
        <w:rPr>
          <w:rFonts w:ascii="Calibri gövde" w:hAnsi="Calibri gövde"/>
          <w:b/>
          <w:szCs w:val="24"/>
        </w:rPr>
        <w:t>İhale</w:t>
      </w:r>
      <w:r w:rsidRPr="0092029A">
        <w:rPr>
          <w:rFonts w:ascii="Calibri gövde" w:hAnsi="Calibri gövde"/>
          <w:b/>
          <w:szCs w:val="24"/>
        </w:rPr>
        <w:t>nin</w:t>
      </w:r>
      <w:r w:rsidR="0051306C" w:rsidRPr="0092029A">
        <w:rPr>
          <w:rFonts w:ascii="Calibri gövde" w:hAnsi="Calibri gövde"/>
          <w:b/>
          <w:szCs w:val="24"/>
        </w:rPr>
        <w:t xml:space="preserve"> </w:t>
      </w:r>
      <w:r w:rsidR="0051306C" w:rsidRPr="0092029A">
        <w:rPr>
          <w:rFonts w:ascii="Calibri gövde" w:hAnsi="Calibri gövde"/>
          <w:b/>
        </w:rPr>
        <w:t>Yapılacağı Yer</w:t>
      </w:r>
      <w:r w:rsidR="006C1FA8" w:rsidRPr="0092029A">
        <w:rPr>
          <w:rFonts w:ascii="Calibri gövde" w:hAnsi="Calibri gövde"/>
          <w:b/>
        </w:rPr>
        <w:t>:</w:t>
      </w:r>
    </w:p>
    <w:p w:rsidR="0092029A" w:rsidRPr="0092029A" w:rsidRDefault="0092029A" w:rsidP="0092029A">
      <w:pPr>
        <w:spacing w:after="0"/>
        <w:jc w:val="both"/>
        <w:rPr>
          <w:rFonts w:ascii="Calibri gövde" w:hAnsi="Calibri gövde"/>
          <w:sz w:val="20"/>
          <w:szCs w:val="24"/>
        </w:rPr>
      </w:pPr>
      <w:r w:rsidRPr="0092029A">
        <w:rPr>
          <w:rFonts w:ascii="Calibri gövde" w:hAnsi="Calibri gövde"/>
          <w:sz w:val="20"/>
          <w:szCs w:val="24"/>
        </w:rPr>
        <w:t>a</w:t>
      </w:r>
      <w:r w:rsidRPr="0092029A">
        <w:rPr>
          <w:rFonts w:ascii="Calibri gövde" w:hAnsi="Calibri gövde"/>
          <w:sz w:val="20"/>
          <w:szCs w:val="24"/>
        </w:rPr>
        <w:t>) İhalenin Yapılacağı Yer: Hürriyet Mah. Abide-i Hürriyet Cad. No: 168 Kâğıthane-İSTANBUL, 2.Kat. Toplantı Salonu</w:t>
      </w:r>
    </w:p>
    <w:p w:rsidR="0092029A" w:rsidRPr="0092029A" w:rsidRDefault="0092029A" w:rsidP="0051306C">
      <w:pPr>
        <w:jc w:val="both"/>
        <w:rPr>
          <w:rFonts w:ascii="Calibri gövde" w:hAnsi="Calibri gövde"/>
          <w:sz w:val="20"/>
          <w:szCs w:val="24"/>
        </w:rPr>
      </w:pPr>
      <w:r w:rsidRPr="0092029A">
        <w:rPr>
          <w:rFonts w:ascii="Calibri gövde" w:hAnsi="Calibri gövde"/>
        </w:rPr>
        <w:t xml:space="preserve">b) </w:t>
      </w:r>
      <w:r w:rsidRPr="0092029A">
        <w:rPr>
          <w:rFonts w:ascii="Calibri gövde" w:hAnsi="Calibri gövde"/>
          <w:sz w:val="20"/>
          <w:szCs w:val="24"/>
        </w:rPr>
        <w:t>İhale Tarih ve Saati:</w:t>
      </w:r>
      <w:r w:rsidRPr="0092029A">
        <w:rPr>
          <w:rFonts w:ascii="Calibri gövde" w:hAnsi="Calibri gövde"/>
          <w:sz w:val="20"/>
          <w:szCs w:val="24"/>
        </w:rPr>
        <w:t xml:space="preserve"> 25.07.2024 Perşembe Günü Saat 11:00</w:t>
      </w:r>
    </w:p>
    <w:p w:rsidR="0092029A" w:rsidRPr="0092029A" w:rsidRDefault="0092029A" w:rsidP="0051306C">
      <w:pPr>
        <w:jc w:val="both"/>
        <w:rPr>
          <w:rFonts w:ascii="Calibri gövde" w:hAnsi="Calibri gövde"/>
        </w:rPr>
      </w:pPr>
      <w:r w:rsidRPr="0092029A">
        <w:rPr>
          <w:rFonts w:ascii="Calibri gövde" w:hAnsi="Calibri gövde"/>
          <w:b/>
        </w:rPr>
        <w:t>2.2.</w:t>
      </w:r>
      <w:r w:rsidRPr="0092029A">
        <w:rPr>
          <w:rFonts w:ascii="Calibri gövde" w:hAnsi="Calibri gövde"/>
        </w:rPr>
        <w:t xml:space="preserve"> </w:t>
      </w:r>
      <w:r w:rsidRPr="0092029A">
        <w:rPr>
          <w:rFonts w:ascii="Calibri gövde" w:hAnsi="Calibri gövde" w:cstheme="minorHAnsi"/>
        </w:rPr>
        <w:t>Araçların</w:t>
      </w:r>
      <w:r w:rsidRPr="0092029A">
        <w:rPr>
          <w:rFonts w:ascii="Calibri gövde" w:hAnsi="Calibri gövde" w:cstheme="minorHAnsi"/>
          <w:b/>
        </w:rPr>
        <w:t xml:space="preserve"> c</w:t>
      </w:r>
      <w:r w:rsidRPr="0092029A">
        <w:rPr>
          <w:rFonts w:ascii="Calibri gövde" w:hAnsi="Calibri gövde" w:cstheme="minorHAnsi"/>
        </w:rPr>
        <w:t>insi, miktarı ve durumları idari şartnamede belirtilmiştir</w:t>
      </w:r>
      <w:r w:rsidRPr="0092029A">
        <w:rPr>
          <w:rFonts w:ascii="Calibri gövde" w:hAnsi="Calibri gövde" w:cstheme="minorHAnsi"/>
        </w:rPr>
        <w:t xml:space="preserve">. </w:t>
      </w:r>
    </w:p>
    <w:p w:rsidR="006C1FA8" w:rsidRPr="0092029A" w:rsidRDefault="007D73D8" w:rsidP="000D78AB">
      <w:pPr>
        <w:jc w:val="both"/>
        <w:rPr>
          <w:rFonts w:ascii="Calibri gövde" w:hAnsi="Calibri gövde"/>
          <w:b/>
        </w:rPr>
      </w:pPr>
      <w:r w:rsidRPr="0092029A">
        <w:rPr>
          <w:rFonts w:ascii="Calibri gövde" w:hAnsi="Calibri gövde"/>
          <w:b/>
          <w:szCs w:val="24"/>
        </w:rPr>
        <w:t>3-</w:t>
      </w:r>
      <w:r w:rsidR="00AA14E8" w:rsidRPr="0092029A">
        <w:rPr>
          <w:rFonts w:ascii="Calibri gövde" w:hAnsi="Calibri gövde"/>
          <w:b/>
          <w:szCs w:val="24"/>
        </w:rPr>
        <w:t xml:space="preserve"> İhaleye katılabilmek için gereken belge ve uygulanacak Yeterlilik Kriterleri;</w:t>
      </w:r>
    </w:p>
    <w:p w:rsidR="004B32B7" w:rsidRPr="0092029A" w:rsidRDefault="004B32B7" w:rsidP="0062119F">
      <w:pPr>
        <w:numPr>
          <w:ilvl w:val="12"/>
          <w:numId w:val="0"/>
        </w:numPr>
        <w:spacing w:before="240" w:after="60"/>
        <w:jc w:val="both"/>
        <w:rPr>
          <w:rFonts w:ascii="Calibri gövde" w:hAnsi="Calibri gövde"/>
          <w:b/>
          <w:szCs w:val="24"/>
        </w:rPr>
      </w:pPr>
      <w:r w:rsidRPr="0092029A">
        <w:rPr>
          <w:rFonts w:ascii="Calibri gövde" w:hAnsi="Calibri gövde"/>
          <w:b/>
          <w:szCs w:val="24"/>
        </w:rPr>
        <w:t xml:space="preserve">3.1. </w:t>
      </w:r>
      <w:r w:rsidRPr="0092029A">
        <w:rPr>
          <w:rFonts w:ascii="Calibri gövde" w:hAnsi="Calibri gövde"/>
          <w:szCs w:val="24"/>
        </w:rPr>
        <w:t>İsteklilerin ihaleye katılabilmeleri için aşağıda sayılan belgeleri teklifleri kapsamında sunmaları gerekir:</w:t>
      </w:r>
    </w:p>
    <w:p w:rsidR="004B32B7" w:rsidRPr="0092029A" w:rsidRDefault="004B32B7" w:rsidP="0062119F">
      <w:pPr>
        <w:spacing w:after="40"/>
        <w:jc w:val="both"/>
        <w:rPr>
          <w:rFonts w:ascii="Calibri gövde" w:hAnsi="Calibri gövde"/>
          <w:szCs w:val="24"/>
        </w:rPr>
      </w:pPr>
      <w:r w:rsidRPr="0092029A">
        <w:rPr>
          <w:rFonts w:ascii="Calibri gövde" w:hAnsi="Calibri gövde"/>
          <w:szCs w:val="24"/>
        </w:rPr>
        <w:t>a) Mevzuatı gereği kayıtlı olduğu t</w:t>
      </w:r>
      <w:r w:rsidR="00660EE7" w:rsidRPr="0092029A">
        <w:rPr>
          <w:rFonts w:ascii="Calibri gövde" w:hAnsi="Calibri gövde"/>
          <w:szCs w:val="24"/>
        </w:rPr>
        <w:t>icaret ve/veya sanayi odasında</w:t>
      </w:r>
      <w:r w:rsidRPr="0092029A">
        <w:rPr>
          <w:rFonts w:ascii="Calibri gövde" w:hAnsi="Calibri gövde"/>
          <w:szCs w:val="24"/>
        </w:rPr>
        <w:t xml:space="preserve"> </w:t>
      </w:r>
      <w:r w:rsidR="00660EE7" w:rsidRPr="0092029A">
        <w:rPr>
          <w:rFonts w:ascii="Calibri gövde" w:hAnsi="Calibri gövde"/>
          <w:szCs w:val="24"/>
        </w:rPr>
        <w:t xml:space="preserve">faaliyet gösterdiğini gösterir </w:t>
      </w:r>
      <w:r w:rsidRPr="0092029A">
        <w:rPr>
          <w:rFonts w:ascii="Calibri gövde" w:hAnsi="Calibri gövde"/>
          <w:szCs w:val="24"/>
        </w:rPr>
        <w:t xml:space="preserve">ticaret sicil kaydı belgesi. </w:t>
      </w:r>
    </w:p>
    <w:p w:rsidR="004B32B7" w:rsidRPr="0092029A" w:rsidRDefault="004B32B7" w:rsidP="0062119F">
      <w:pPr>
        <w:spacing w:after="40"/>
        <w:jc w:val="both"/>
        <w:rPr>
          <w:rFonts w:ascii="Calibri gövde" w:hAnsi="Calibri gövde"/>
          <w:szCs w:val="24"/>
        </w:rPr>
      </w:pPr>
      <w:r w:rsidRPr="0092029A">
        <w:rPr>
          <w:rFonts w:ascii="Calibri gövde" w:hAnsi="Calibri gövde"/>
          <w:szCs w:val="24"/>
        </w:rPr>
        <w:t>b) Teklif vermeye yetkili olduğunu gösteren imza beyannamesi veya imza sirküleri;</w:t>
      </w:r>
    </w:p>
    <w:p w:rsidR="004B32B7" w:rsidRPr="0092029A" w:rsidRDefault="00AA14E8" w:rsidP="0062119F">
      <w:pPr>
        <w:tabs>
          <w:tab w:val="left" w:leader="dot" w:pos="8505"/>
          <w:tab w:val="left" w:leader="dot" w:pos="9072"/>
        </w:tabs>
        <w:jc w:val="both"/>
        <w:rPr>
          <w:rFonts w:ascii="Calibri gövde" w:hAnsi="Calibri gövde"/>
          <w:szCs w:val="24"/>
        </w:rPr>
      </w:pPr>
      <w:r w:rsidRPr="0092029A">
        <w:rPr>
          <w:rFonts w:ascii="Calibri gövde" w:hAnsi="Calibri gövde"/>
          <w:szCs w:val="24"/>
        </w:rPr>
        <w:t>c</w:t>
      </w:r>
      <w:r w:rsidR="004B32B7" w:rsidRPr="0092029A">
        <w:rPr>
          <w:rFonts w:ascii="Calibri gövde" w:hAnsi="Calibri gövde"/>
          <w:szCs w:val="24"/>
        </w:rPr>
        <w:t xml:space="preserve">) Kamu ihalelerinden yasaklı olmadığına dair belge </w:t>
      </w:r>
    </w:p>
    <w:p w:rsidR="00E03658" w:rsidRPr="0092029A" w:rsidRDefault="00AA14E8" w:rsidP="004B32B7">
      <w:pPr>
        <w:spacing w:after="40"/>
        <w:jc w:val="both"/>
        <w:rPr>
          <w:rFonts w:ascii="Calibri gövde" w:hAnsi="Calibri gövde"/>
          <w:b/>
          <w:szCs w:val="24"/>
        </w:rPr>
      </w:pPr>
      <w:r w:rsidRPr="0092029A">
        <w:rPr>
          <w:rFonts w:ascii="Calibri gövde" w:hAnsi="Calibri gövde"/>
          <w:b/>
          <w:szCs w:val="24"/>
        </w:rPr>
        <w:t>3</w:t>
      </w:r>
      <w:r w:rsidR="004B32B7" w:rsidRPr="0092029A">
        <w:rPr>
          <w:rFonts w:ascii="Calibri gövde" w:hAnsi="Calibri gövde"/>
          <w:b/>
          <w:szCs w:val="24"/>
        </w:rPr>
        <w:t>.2. Ekonomik ve mali yeterlilik olarak taşıması gereken kriterler:</w:t>
      </w:r>
    </w:p>
    <w:p w:rsidR="004B32B7" w:rsidRPr="0092029A" w:rsidRDefault="00AA14E8" w:rsidP="004B32B7">
      <w:pPr>
        <w:spacing w:after="40"/>
        <w:jc w:val="both"/>
        <w:rPr>
          <w:rFonts w:ascii="Calibri gövde" w:hAnsi="Calibri gövde"/>
          <w:b/>
          <w:szCs w:val="24"/>
        </w:rPr>
      </w:pPr>
      <w:r w:rsidRPr="0092029A">
        <w:rPr>
          <w:rFonts w:ascii="Calibri gövde" w:hAnsi="Calibri gövde"/>
          <w:b/>
          <w:szCs w:val="24"/>
        </w:rPr>
        <w:t>3</w:t>
      </w:r>
      <w:r w:rsidR="004B32B7" w:rsidRPr="0092029A">
        <w:rPr>
          <w:rFonts w:ascii="Calibri gövde" w:hAnsi="Calibri gövde"/>
          <w:b/>
          <w:szCs w:val="24"/>
        </w:rPr>
        <w:t>.2.1</w:t>
      </w:r>
      <w:r w:rsidR="00E03658" w:rsidRPr="0092029A">
        <w:rPr>
          <w:rFonts w:ascii="Calibri gövde" w:hAnsi="Calibri gövde"/>
          <w:b/>
          <w:szCs w:val="24"/>
        </w:rPr>
        <w:t>.</w:t>
      </w:r>
      <w:r w:rsidR="00E03658" w:rsidRPr="0092029A">
        <w:rPr>
          <w:rFonts w:ascii="Calibri gövde" w:hAnsi="Calibri gövde"/>
          <w:szCs w:val="24"/>
        </w:rPr>
        <w:t xml:space="preserve"> </w:t>
      </w:r>
      <w:r w:rsidR="004B32B7" w:rsidRPr="0092029A">
        <w:rPr>
          <w:rFonts w:ascii="Calibri gövde" w:hAnsi="Calibri gövde"/>
          <w:szCs w:val="24"/>
        </w:rPr>
        <w:t xml:space="preserve">Teklif edilen bedelin %5’inden az olmamak kaydı ile kendi belirleyeceği oranda geçici </w:t>
      </w:r>
      <w:proofErr w:type="gramStart"/>
      <w:r w:rsidR="004B32B7" w:rsidRPr="0092029A">
        <w:rPr>
          <w:rFonts w:ascii="Calibri gövde" w:hAnsi="Calibri gövde"/>
          <w:szCs w:val="24"/>
        </w:rPr>
        <w:t>teminat  verilecektir</w:t>
      </w:r>
      <w:proofErr w:type="gramEnd"/>
      <w:r w:rsidR="008316FD" w:rsidRPr="0092029A">
        <w:rPr>
          <w:rFonts w:ascii="Calibri gövde" w:hAnsi="Calibri gövde"/>
          <w:szCs w:val="24"/>
        </w:rPr>
        <w:t xml:space="preserve">. </w:t>
      </w:r>
      <w:r w:rsidR="004B32B7" w:rsidRPr="0092029A">
        <w:rPr>
          <w:rFonts w:ascii="Calibri gövde" w:hAnsi="Calibri gövde"/>
          <w:szCs w:val="24"/>
        </w:rPr>
        <w:t xml:space="preserve">Geçici Teminatın süresi teklif tarihinden itibaren </w:t>
      </w:r>
      <w:r w:rsidR="009D61BF" w:rsidRPr="0092029A">
        <w:rPr>
          <w:rFonts w:ascii="Calibri gövde" w:hAnsi="Calibri gövde"/>
          <w:szCs w:val="24"/>
        </w:rPr>
        <w:t>6</w:t>
      </w:r>
      <w:r w:rsidR="004B32B7" w:rsidRPr="0092029A">
        <w:rPr>
          <w:rFonts w:ascii="Calibri gövde" w:hAnsi="Calibri gövde"/>
          <w:szCs w:val="24"/>
        </w:rPr>
        <w:t>0 (</w:t>
      </w:r>
      <w:r w:rsidR="009D61BF" w:rsidRPr="0092029A">
        <w:rPr>
          <w:rFonts w:ascii="Calibri gövde" w:hAnsi="Calibri gövde"/>
          <w:szCs w:val="24"/>
        </w:rPr>
        <w:t>Atmış</w:t>
      </w:r>
      <w:r w:rsidR="004B32B7" w:rsidRPr="0092029A">
        <w:rPr>
          <w:rFonts w:ascii="Calibri gövde" w:hAnsi="Calibri gövde"/>
          <w:szCs w:val="24"/>
        </w:rPr>
        <w:t>) takvim gününden az olamaz</w:t>
      </w:r>
    </w:p>
    <w:p w:rsidR="004B32B7" w:rsidRPr="0092029A" w:rsidRDefault="00AA14E8" w:rsidP="00985067">
      <w:pPr>
        <w:tabs>
          <w:tab w:val="left" w:pos="360"/>
          <w:tab w:val="left" w:pos="8460"/>
        </w:tabs>
        <w:jc w:val="both"/>
        <w:rPr>
          <w:rFonts w:ascii="Calibri gövde" w:hAnsi="Calibri gövde"/>
          <w:szCs w:val="24"/>
        </w:rPr>
      </w:pPr>
      <w:r w:rsidRPr="0092029A">
        <w:rPr>
          <w:rFonts w:ascii="Calibri gövde" w:hAnsi="Calibri gövde"/>
          <w:b/>
          <w:szCs w:val="24"/>
        </w:rPr>
        <w:t>3</w:t>
      </w:r>
      <w:r w:rsidR="004B32B7" w:rsidRPr="0092029A">
        <w:rPr>
          <w:rFonts w:ascii="Calibri gövde" w:hAnsi="Calibri gövde"/>
          <w:b/>
          <w:szCs w:val="24"/>
        </w:rPr>
        <w:t>.2.2.</w:t>
      </w:r>
      <w:r w:rsidR="004B32B7" w:rsidRPr="0092029A">
        <w:rPr>
          <w:rFonts w:ascii="Calibri gövde" w:hAnsi="Calibri gövde"/>
          <w:szCs w:val="24"/>
        </w:rPr>
        <w:t xml:space="preserve"> </w:t>
      </w:r>
      <w:r w:rsidR="000375C8" w:rsidRPr="0092029A">
        <w:rPr>
          <w:rFonts w:ascii="Calibri gövde" w:hAnsi="Calibri gövde"/>
          <w:sz w:val="20"/>
          <w:szCs w:val="20"/>
        </w:rPr>
        <w:t>Teklif edilen bedelin %190’ı oranında bankalar nezdindeki kullanılmamış nakit veya teminat kredisini yâda serbest mevduatını gösterir banka referans mektubunu teklif ile birlikte verecektir.</w:t>
      </w:r>
    </w:p>
    <w:p w:rsidR="004B32B7" w:rsidRPr="0092029A" w:rsidRDefault="00AA14E8" w:rsidP="00985067">
      <w:pPr>
        <w:tabs>
          <w:tab w:val="left" w:pos="851"/>
        </w:tabs>
        <w:jc w:val="both"/>
        <w:rPr>
          <w:rFonts w:ascii="Calibri gövde" w:hAnsi="Calibri gövde"/>
          <w:szCs w:val="24"/>
        </w:rPr>
      </w:pPr>
      <w:r w:rsidRPr="0092029A">
        <w:rPr>
          <w:rFonts w:ascii="Calibri gövde" w:hAnsi="Calibri gövde"/>
          <w:b/>
          <w:szCs w:val="24"/>
        </w:rPr>
        <w:t>3</w:t>
      </w:r>
      <w:r w:rsidR="004B32B7" w:rsidRPr="0092029A">
        <w:rPr>
          <w:rFonts w:ascii="Calibri gövde" w:hAnsi="Calibri gövde"/>
          <w:b/>
          <w:szCs w:val="24"/>
        </w:rPr>
        <w:t>.2.3</w:t>
      </w:r>
      <w:r w:rsidR="00E03658" w:rsidRPr="0092029A">
        <w:rPr>
          <w:rFonts w:ascii="Calibri gövde" w:hAnsi="Calibri gövde"/>
          <w:szCs w:val="24"/>
        </w:rPr>
        <w:t>. İş hacmini gösteren belgeler</w:t>
      </w:r>
      <w:r w:rsidR="004B32B7" w:rsidRPr="0092029A">
        <w:rPr>
          <w:rFonts w:ascii="Calibri gövde" w:hAnsi="Calibri gövde"/>
          <w:szCs w:val="24"/>
        </w:rPr>
        <w:t>:</w:t>
      </w:r>
    </w:p>
    <w:p w:rsidR="004B32B7" w:rsidRPr="0092029A" w:rsidRDefault="001E582B" w:rsidP="00AA14E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Calibri gövde" w:eastAsia="Times New Roman" w:hAnsi="Calibri gövde"/>
          <w:szCs w:val="24"/>
          <w:lang w:eastAsia="tr-TR"/>
        </w:rPr>
      </w:pPr>
      <w:r w:rsidRPr="0092029A">
        <w:rPr>
          <w:rFonts w:ascii="Calibri gövde" w:eastAsia="Times New Roman" w:hAnsi="Calibri gövde"/>
          <w:b/>
          <w:szCs w:val="24"/>
          <w:lang w:eastAsia="tr-TR"/>
        </w:rPr>
        <w:t>3.2.3.1</w:t>
      </w:r>
      <w:r w:rsidR="00E03658" w:rsidRPr="0092029A">
        <w:rPr>
          <w:rFonts w:ascii="Calibri gövde" w:eastAsia="Times New Roman" w:hAnsi="Calibri gövde"/>
          <w:b/>
          <w:szCs w:val="24"/>
          <w:lang w:eastAsia="tr-TR"/>
        </w:rPr>
        <w:t>.</w:t>
      </w:r>
      <w:r w:rsidR="00AA14E8" w:rsidRPr="0092029A">
        <w:rPr>
          <w:rFonts w:ascii="Calibri gövde" w:eastAsia="Times New Roman" w:hAnsi="Calibri gövde"/>
          <w:b/>
          <w:szCs w:val="24"/>
          <w:lang w:eastAsia="tr-TR"/>
        </w:rPr>
        <w:t xml:space="preserve"> </w:t>
      </w:r>
      <w:r w:rsidR="004B32B7" w:rsidRPr="0092029A">
        <w:rPr>
          <w:rFonts w:ascii="Calibri gövde" w:hAnsi="Calibri gövde"/>
          <w:sz w:val="20"/>
          <w:szCs w:val="20"/>
        </w:rPr>
        <w:t>İstekli 20</w:t>
      </w:r>
      <w:r w:rsidR="000375C8" w:rsidRPr="0092029A">
        <w:rPr>
          <w:rFonts w:ascii="Calibri gövde" w:hAnsi="Calibri gövde"/>
          <w:sz w:val="20"/>
          <w:szCs w:val="20"/>
        </w:rPr>
        <w:t>2</w:t>
      </w:r>
      <w:r w:rsidR="0003190E" w:rsidRPr="0092029A">
        <w:rPr>
          <w:rFonts w:ascii="Calibri gövde" w:hAnsi="Calibri gövde"/>
          <w:sz w:val="20"/>
          <w:szCs w:val="20"/>
        </w:rPr>
        <w:t>2</w:t>
      </w:r>
      <w:r w:rsidR="004B32B7" w:rsidRPr="0092029A">
        <w:rPr>
          <w:rFonts w:ascii="Calibri gövde" w:hAnsi="Calibri gövde"/>
          <w:sz w:val="20"/>
          <w:szCs w:val="20"/>
        </w:rPr>
        <w:t>- 20</w:t>
      </w:r>
      <w:r w:rsidR="000375C8" w:rsidRPr="0092029A">
        <w:rPr>
          <w:rFonts w:ascii="Calibri gövde" w:hAnsi="Calibri gövde"/>
          <w:sz w:val="20"/>
          <w:szCs w:val="20"/>
        </w:rPr>
        <w:t>2</w:t>
      </w:r>
      <w:r w:rsidR="0003190E" w:rsidRPr="0092029A">
        <w:rPr>
          <w:rFonts w:ascii="Calibri gövde" w:hAnsi="Calibri gövde"/>
          <w:sz w:val="20"/>
          <w:szCs w:val="20"/>
        </w:rPr>
        <w:t>3</w:t>
      </w:r>
      <w:r w:rsidR="004B32B7" w:rsidRPr="0092029A">
        <w:rPr>
          <w:rFonts w:ascii="Calibri gövde" w:hAnsi="Calibri gövde"/>
          <w:sz w:val="20"/>
          <w:szCs w:val="20"/>
        </w:rPr>
        <w:t xml:space="preserve"> </w:t>
      </w:r>
      <w:r w:rsidR="00E03658" w:rsidRPr="0092029A">
        <w:rPr>
          <w:rFonts w:ascii="Calibri gövde" w:hAnsi="Calibri gövde"/>
          <w:sz w:val="20"/>
          <w:szCs w:val="20"/>
        </w:rPr>
        <w:t xml:space="preserve">yıllarına </w:t>
      </w:r>
      <w:r w:rsidR="004B32B7" w:rsidRPr="0092029A">
        <w:rPr>
          <w:rFonts w:ascii="Calibri gövde" w:hAnsi="Calibri gövde"/>
          <w:sz w:val="20"/>
          <w:szCs w:val="20"/>
        </w:rPr>
        <w:t xml:space="preserve">ait olmak üzere Teklif ettiği bedelin </w:t>
      </w:r>
      <w:r w:rsidR="000375C8" w:rsidRPr="0092029A">
        <w:rPr>
          <w:rFonts w:ascii="Calibri gövde" w:hAnsi="Calibri gövde"/>
          <w:sz w:val="20"/>
          <w:szCs w:val="20"/>
        </w:rPr>
        <w:t>%190</w:t>
      </w:r>
      <w:r w:rsidR="009818C4" w:rsidRPr="0092029A">
        <w:rPr>
          <w:rFonts w:ascii="Calibri gövde" w:hAnsi="Calibri gövde"/>
          <w:sz w:val="20"/>
          <w:szCs w:val="20"/>
        </w:rPr>
        <w:t>’</w:t>
      </w:r>
      <w:r w:rsidR="00437805" w:rsidRPr="0092029A">
        <w:rPr>
          <w:rFonts w:ascii="Calibri gövde" w:hAnsi="Calibri gövde"/>
          <w:sz w:val="20"/>
          <w:szCs w:val="20"/>
        </w:rPr>
        <w:t>ı</w:t>
      </w:r>
      <w:r w:rsidR="00A1554A" w:rsidRPr="0092029A">
        <w:rPr>
          <w:rFonts w:ascii="Calibri gövde" w:hAnsi="Calibri gövde"/>
          <w:sz w:val="20"/>
          <w:szCs w:val="20"/>
        </w:rPr>
        <w:t xml:space="preserve"> </w:t>
      </w:r>
      <w:r w:rsidR="000375C8" w:rsidRPr="0092029A">
        <w:rPr>
          <w:rFonts w:ascii="Calibri gövde" w:hAnsi="Calibri gövde"/>
          <w:sz w:val="20"/>
          <w:szCs w:val="20"/>
        </w:rPr>
        <w:t>oranında</w:t>
      </w:r>
      <w:r w:rsidR="004B32B7" w:rsidRPr="0092029A">
        <w:rPr>
          <w:rFonts w:ascii="Calibri gövde" w:hAnsi="Calibri gövde"/>
          <w:sz w:val="20"/>
          <w:szCs w:val="20"/>
        </w:rPr>
        <w:t xml:space="preserve"> ortalama yıllık ciroya sahip olduğunu gösterir belgeleri SMM veya YMM onaylı olarak </w:t>
      </w:r>
      <w:r w:rsidR="00014B87" w:rsidRPr="0092029A">
        <w:rPr>
          <w:rFonts w:ascii="Calibri gövde" w:hAnsi="Calibri gövde"/>
          <w:sz w:val="20"/>
          <w:szCs w:val="20"/>
        </w:rPr>
        <w:t>sunacaktır</w:t>
      </w:r>
      <w:r w:rsidR="004B32B7" w:rsidRPr="0092029A">
        <w:rPr>
          <w:rFonts w:ascii="Calibri gövde" w:hAnsi="Calibri gövde"/>
          <w:sz w:val="20"/>
          <w:szCs w:val="20"/>
        </w:rPr>
        <w:t>.</w:t>
      </w:r>
      <w:r w:rsidR="004B32B7" w:rsidRPr="0092029A">
        <w:rPr>
          <w:rFonts w:ascii="Calibri gövde" w:eastAsia="Times New Roman" w:hAnsi="Calibri gövde"/>
          <w:szCs w:val="24"/>
          <w:lang w:eastAsia="tr-TR"/>
        </w:rPr>
        <w:t xml:space="preserve"> </w:t>
      </w:r>
    </w:p>
    <w:p w:rsidR="00874B49" w:rsidRPr="00B42669" w:rsidRDefault="00874B49" w:rsidP="00874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B42669">
        <w:rPr>
          <w:rFonts w:ascii="Bookman Old Style" w:eastAsiaTheme="minorHAnsi" w:hAnsi="Bookman Old Style" w:cstheme="minorBidi"/>
          <w:sz w:val="20"/>
          <w:szCs w:val="20"/>
          <w:lang w:eastAsia="en-US"/>
        </w:rPr>
        <w:lastRenderedPageBreak/>
        <w:t>       Ayrıca 202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2</w:t>
      </w:r>
      <w:r w:rsidRPr="00B42669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ve 202</w:t>
      </w:r>
      <w:r>
        <w:rPr>
          <w:rFonts w:ascii="Bookman Old Style" w:eastAsiaTheme="minorHAnsi" w:hAnsi="Bookman Old Style" w:cstheme="minorBidi"/>
          <w:sz w:val="20"/>
          <w:szCs w:val="20"/>
          <w:lang w:eastAsia="en-US"/>
        </w:rPr>
        <w:t>3</w:t>
      </w:r>
      <w:r w:rsidRPr="00B42669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yıllarına </w:t>
      </w:r>
      <w:r w:rsidRPr="00985067">
        <w:rPr>
          <w:rFonts w:ascii="Bookman Old Style" w:eastAsiaTheme="minorHAnsi" w:hAnsi="Bookman Old Style" w:cstheme="minorBidi"/>
          <w:sz w:val="20"/>
          <w:szCs w:val="20"/>
          <w:lang w:eastAsia="en-US"/>
        </w:rPr>
        <w:t>ait</w:t>
      </w:r>
      <w:r w:rsidR="00985067" w:rsidRPr="00985067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</w:t>
      </w:r>
      <w:r w:rsidR="00985067" w:rsidRPr="00985067">
        <w:rPr>
          <w:rFonts w:ascii="Bookman Old Style" w:eastAsiaTheme="minorHAnsi" w:hAnsi="Bookman Old Style" w:cstheme="minorBidi"/>
          <w:sz w:val="20"/>
          <w:szCs w:val="20"/>
          <w:lang w:eastAsia="en-US"/>
        </w:rPr>
        <w:t>bilanço ve gelir tablolarının</w:t>
      </w:r>
      <w:r w:rsidRPr="00B42669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 bağımsız denetim yapmaya yetkili kuruluşlar tarafından Türkiye Finansal Raporlama Standartlarına uygun olarak denetlenmiş olduğunu gösterir bağımsız denetim raporunu sunması gerekir. </w:t>
      </w:r>
    </w:p>
    <w:p w:rsidR="004B32B7" w:rsidRPr="00487C48" w:rsidRDefault="00AA14E8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3</w:t>
      </w:r>
      <w:r w:rsidR="004B32B7" w:rsidRPr="00985067">
        <w:rPr>
          <w:rFonts w:eastAsia="Times New Roman"/>
          <w:b/>
          <w:szCs w:val="24"/>
          <w:lang w:eastAsia="tr-TR"/>
        </w:rPr>
        <w:t>.2.</w:t>
      </w:r>
      <w:r w:rsidR="001E582B" w:rsidRPr="00985067">
        <w:rPr>
          <w:rFonts w:eastAsia="Times New Roman"/>
          <w:b/>
          <w:szCs w:val="24"/>
          <w:lang w:eastAsia="tr-TR"/>
        </w:rPr>
        <w:t>3.2</w:t>
      </w:r>
      <w:r w:rsidR="00E03658" w:rsidRPr="00985067">
        <w:rPr>
          <w:rFonts w:eastAsia="Times New Roman"/>
          <w:b/>
          <w:szCs w:val="24"/>
          <w:lang w:eastAsia="tr-TR"/>
        </w:rPr>
        <w:t>.</w:t>
      </w:r>
      <w:r w:rsidR="00985067">
        <w:rPr>
          <w:rFonts w:ascii="Bookman Old Style" w:hAnsi="Bookman Old Style"/>
          <w:b/>
          <w:sz w:val="20"/>
          <w:szCs w:val="20"/>
        </w:rPr>
        <w:t xml:space="preserve"> </w:t>
      </w:r>
      <w:r w:rsidR="004B32B7" w:rsidRPr="00487C48">
        <w:rPr>
          <w:rFonts w:ascii="Bookman Old Style" w:hAnsi="Bookman Old Style"/>
          <w:sz w:val="20"/>
          <w:szCs w:val="20"/>
        </w:rPr>
        <w:t xml:space="preserve">Teklif sahibinin, ihale tarihi itibariyle SGK pirim borcu ve vergi borcu bulunmaması, mesleki faaliyetlerinden dolayı kayıtlı olduğu oda tarafından mesleki faaliyetten men edilmemiş olduğunu </w:t>
      </w:r>
      <w:r w:rsidR="00014B87" w:rsidRPr="00487C48">
        <w:rPr>
          <w:rFonts w:ascii="Bookman Old Style" w:hAnsi="Bookman Old Style"/>
          <w:sz w:val="20"/>
          <w:szCs w:val="20"/>
        </w:rPr>
        <w:t>gösteren</w:t>
      </w:r>
      <w:r w:rsidR="004B32B7" w:rsidRPr="00487C48">
        <w:rPr>
          <w:rFonts w:ascii="Bookman Old Style" w:hAnsi="Bookman Old Style"/>
          <w:sz w:val="20"/>
          <w:szCs w:val="20"/>
        </w:rPr>
        <w:t xml:space="preserve"> belgeler sunulacaktır.</w:t>
      </w:r>
    </w:p>
    <w:p w:rsidR="00E03658" w:rsidRPr="00487C48" w:rsidRDefault="00E03658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4-</w:t>
      </w:r>
      <w:r w:rsidRPr="00487C48">
        <w:rPr>
          <w:rFonts w:ascii="Bookman Old Style" w:hAnsi="Bookman Old Style"/>
          <w:sz w:val="20"/>
          <w:szCs w:val="20"/>
        </w:rPr>
        <w:t xml:space="preserve"> </w:t>
      </w:r>
      <w:r w:rsidR="007707C9" w:rsidRPr="00487C48">
        <w:rPr>
          <w:rFonts w:ascii="Bookman Old Style" w:hAnsi="Bookman Old Style"/>
          <w:sz w:val="20"/>
          <w:szCs w:val="20"/>
        </w:rPr>
        <w:t>İhaleye sadece yerli istekli</w:t>
      </w:r>
      <w:r w:rsidR="003E64B1" w:rsidRPr="00487C48">
        <w:rPr>
          <w:rFonts w:ascii="Bookman Old Style" w:hAnsi="Bookman Old Style"/>
          <w:sz w:val="20"/>
          <w:szCs w:val="20"/>
        </w:rPr>
        <w:t>ler</w:t>
      </w:r>
      <w:r w:rsidR="007707C9" w:rsidRPr="00487C48">
        <w:rPr>
          <w:rFonts w:ascii="Bookman Old Style" w:hAnsi="Bookman Old Style"/>
          <w:sz w:val="20"/>
          <w:szCs w:val="20"/>
        </w:rPr>
        <w:t xml:space="preserve"> katılabilecektir.</w:t>
      </w:r>
    </w:p>
    <w:p w:rsidR="00364E45" w:rsidRPr="00487C48" w:rsidRDefault="007707C9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5</w:t>
      </w:r>
      <w:r w:rsidR="00E03658" w:rsidRPr="00985067">
        <w:rPr>
          <w:rFonts w:eastAsia="Times New Roman"/>
          <w:b/>
          <w:szCs w:val="24"/>
          <w:lang w:eastAsia="tr-TR"/>
        </w:rPr>
        <w:t>-</w:t>
      </w:r>
      <w:r w:rsidR="00E03658" w:rsidRPr="00487C48">
        <w:rPr>
          <w:rFonts w:ascii="Bookman Old Style" w:hAnsi="Bookman Old Style"/>
          <w:sz w:val="20"/>
          <w:szCs w:val="20"/>
        </w:rPr>
        <w:t xml:space="preserve"> </w:t>
      </w:r>
      <w:r w:rsidRPr="00487C48">
        <w:rPr>
          <w:rFonts w:ascii="Bookman Old Style" w:hAnsi="Bookman Old Style"/>
          <w:sz w:val="20"/>
          <w:szCs w:val="20"/>
        </w:rPr>
        <w:t xml:space="preserve">İhalemize katılmak için şartname almak mecburidir. Şartnameler </w:t>
      </w:r>
      <w:r w:rsidR="00014B87" w:rsidRPr="00487C48">
        <w:rPr>
          <w:rFonts w:ascii="Bookman Old Style" w:hAnsi="Bookman Old Style"/>
          <w:sz w:val="20"/>
          <w:szCs w:val="20"/>
        </w:rPr>
        <w:t xml:space="preserve">için </w:t>
      </w:r>
      <w:r w:rsidR="00E03658" w:rsidRPr="00487C48">
        <w:rPr>
          <w:rFonts w:ascii="Bookman Old Style" w:hAnsi="Bookman Old Style"/>
          <w:sz w:val="20"/>
          <w:szCs w:val="20"/>
        </w:rPr>
        <w:t xml:space="preserve">aşağıda belirtilen </w:t>
      </w:r>
      <w:r w:rsidR="00B96FBF" w:rsidRPr="00487C48">
        <w:rPr>
          <w:rFonts w:ascii="Bookman Old Style" w:hAnsi="Bookman Old Style"/>
          <w:sz w:val="20"/>
          <w:szCs w:val="20"/>
        </w:rPr>
        <w:t xml:space="preserve">adresinize </w:t>
      </w:r>
      <w:r w:rsidR="00452DBA" w:rsidRPr="00487C48">
        <w:rPr>
          <w:rFonts w:ascii="Bookman Old Style" w:hAnsi="Bookman Old Style"/>
          <w:sz w:val="20"/>
          <w:szCs w:val="20"/>
        </w:rPr>
        <w:t>i</w:t>
      </w:r>
      <w:r w:rsidR="00797BBF" w:rsidRPr="00487C48">
        <w:rPr>
          <w:rFonts w:ascii="Bookman Old Style" w:hAnsi="Bookman Old Style"/>
          <w:sz w:val="20"/>
          <w:szCs w:val="20"/>
        </w:rPr>
        <w:t>adeli taahhütlü posta</w:t>
      </w:r>
      <w:r w:rsidRPr="00487C48">
        <w:rPr>
          <w:rFonts w:ascii="Bookman Old Style" w:hAnsi="Bookman Old Style"/>
          <w:sz w:val="20"/>
          <w:szCs w:val="20"/>
        </w:rPr>
        <w:t xml:space="preserve"> </w:t>
      </w:r>
      <w:r w:rsidR="00B96FBF" w:rsidRPr="00487C48">
        <w:rPr>
          <w:rFonts w:ascii="Bookman Old Style" w:hAnsi="Bookman Old Style"/>
          <w:sz w:val="20"/>
          <w:szCs w:val="20"/>
        </w:rPr>
        <w:t>ile veya kayıtlı e-posta adresinize</w:t>
      </w:r>
      <w:r w:rsidRPr="00487C48">
        <w:rPr>
          <w:rFonts w:ascii="Bookman Old Style" w:hAnsi="Bookman Old Style"/>
          <w:sz w:val="20"/>
          <w:szCs w:val="20"/>
        </w:rPr>
        <w:t xml:space="preserve"> gönderilecek veya imza karşılığı yetkilendireceğiniz kişiye elden teslim edilecektir. </w:t>
      </w:r>
    </w:p>
    <w:p w:rsidR="00E03658" w:rsidRPr="00487C48" w:rsidRDefault="00E03658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6-</w:t>
      </w:r>
      <w:r w:rsidRPr="00487C48">
        <w:rPr>
          <w:rFonts w:ascii="Bookman Old Style" w:hAnsi="Bookman Old Style"/>
          <w:sz w:val="20"/>
          <w:szCs w:val="20"/>
        </w:rPr>
        <w:t xml:space="preserve"> </w:t>
      </w:r>
      <w:r w:rsidR="00141FBF" w:rsidRPr="00487C48">
        <w:rPr>
          <w:rFonts w:ascii="Bookman Old Style" w:hAnsi="Bookman Old Style"/>
          <w:sz w:val="20"/>
          <w:szCs w:val="20"/>
        </w:rPr>
        <w:t>Teklifler, ihale tarih ve saatine kadar Boğaziçi Elektrik Dağıtım A.Ş Genel Müdürlüğü Hürriyet Mah. Ab</w:t>
      </w:r>
      <w:r w:rsidR="00C9000C" w:rsidRPr="00487C48">
        <w:rPr>
          <w:rFonts w:ascii="Bookman Old Style" w:hAnsi="Bookman Old Style"/>
          <w:sz w:val="20"/>
          <w:szCs w:val="20"/>
        </w:rPr>
        <w:t>ide-</w:t>
      </w:r>
      <w:r w:rsidR="00141FBF" w:rsidRPr="00487C48">
        <w:rPr>
          <w:rFonts w:ascii="Bookman Old Style" w:hAnsi="Bookman Old Style"/>
          <w:sz w:val="20"/>
          <w:szCs w:val="20"/>
        </w:rPr>
        <w:t xml:space="preserve">i </w:t>
      </w:r>
      <w:r w:rsidR="00B96FBF" w:rsidRPr="00487C48">
        <w:rPr>
          <w:rFonts w:ascii="Bookman Old Style" w:hAnsi="Bookman Old Style"/>
          <w:sz w:val="20"/>
          <w:szCs w:val="20"/>
        </w:rPr>
        <w:t>Hürriyet Cad. No: 168 Kağıthane</w:t>
      </w:r>
      <w:r w:rsidR="00141FBF" w:rsidRPr="00487C48">
        <w:rPr>
          <w:rFonts w:ascii="Bookman Old Style" w:hAnsi="Bookman Old Style"/>
          <w:sz w:val="20"/>
          <w:szCs w:val="20"/>
        </w:rPr>
        <w:t>-İSTANBUL</w:t>
      </w:r>
      <w:r w:rsidR="00B96FBF" w:rsidRPr="00487C48">
        <w:rPr>
          <w:rFonts w:ascii="Bookman Old Style" w:hAnsi="Bookman Old Style"/>
          <w:sz w:val="20"/>
          <w:szCs w:val="20"/>
        </w:rPr>
        <w:t xml:space="preserve"> </w:t>
      </w:r>
      <w:r w:rsidR="00BD3751" w:rsidRPr="00487C48">
        <w:rPr>
          <w:rFonts w:ascii="Bookman Old Style" w:hAnsi="Bookman Old Style"/>
          <w:sz w:val="20"/>
          <w:szCs w:val="20"/>
        </w:rPr>
        <w:t xml:space="preserve">2.kat </w:t>
      </w:r>
      <w:r w:rsidR="00014B87" w:rsidRPr="00487C48">
        <w:rPr>
          <w:rFonts w:ascii="Bookman Old Style" w:hAnsi="Bookman Old Style"/>
          <w:sz w:val="20"/>
          <w:szCs w:val="20"/>
        </w:rPr>
        <w:t>t</w:t>
      </w:r>
      <w:r w:rsidR="00BD3751" w:rsidRPr="00487C48">
        <w:rPr>
          <w:rFonts w:ascii="Bookman Old Style" w:hAnsi="Bookman Old Style"/>
          <w:sz w:val="20"/>
          <w:szCs w:val="20"/>
        </w:rPr>
        <w:t xml:space="preserve">oplantı salonu </w:t>
      </w:r>
      <w:r w:rsidR="00141FBF" w:rsidRPr="00487C48">
        <w:rPr>
          <w:rFonts w:ascii="Bookman Old Style" w:hAnsi="Bookman Old Style"/>
          <w:sz w:val="20"/>
          <w:szCs w:val="20"/>
        </w:rPr>
        <w:t>adresine elden teslim edileceği gibi aynı adrese posta ile de gönderilebilir. Postadaki gecikmeler dikkate alınmaz.</w:t>
      </w:r>
    </w:p>
    <w:p w:rsidR="00DF2893" w:rsidRPr="00487C48" w:rsidRDefault="008125BC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7</w:t>
      </w:r>
      <w:r w:rsidR="00DF2893" w:rsidRPr="00985067">
        <w:rPr>
          <w:rFonts w:eastAsia="Times New Roman"/>
          <w:b/>
          <w:szCs w:val="24"/>
          <w:lang w:eastAsia="tr-TR"/>
        </w:rPr>
        <w:t>-</w:t>
      </w:r>
      <w:r w:rsidR="00E03658" w:rsidRPr="00487C48">
        <w:rPr>
          <w:rFonts w:ascii="Bookman Old Style" w:hAnsi="Bookman Old Style"/>
          <w:sz w:val="20"/>
          <w:szCs w:val="20"/>
        </w:rPr>
        <w:t xml:space="preserve"> </w:t>
      </w:r>
      <w:r w:rsidR="00DF2893" w:rsidRPr="00487C48">
        <w:rPr>
          <w:rFonts w:ascii="Bookman Old Style" w:hAnsi="Bookman Old Style"/>
          <w:sz w:val="20"/>
          <w:szCs w:val="20"/>
        </w:rPr>
        <w:t>Bu ihalede işin tamamı için teklif verilecek olup, kısmi teklif verilemez.</w:t>
      </w:r>
    </w:p>
    <w:p w:rsidR="00141FBF" w:rsidRPr="00487C48" w:rsidRDefault="008125BC" w:rsidP="00487C48">
      <w:pPr>
        <w:pStyle w:val="ListeParagraf"/>
        <w:tabs>
          <w:tab w:val="left" w:pos="851"/>
          <w:tab w:val="left" w:pos="1560"/>
        </w:tabs>
        <w:spacing w:after="0" w:line="24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985067">
        <w:rPr>
          <w:rFonts w:eastAsia="Times New Roman"/>
          <w:b/>
          <w:szCs w:val="24"/>
          <w:lang w:eastAsia="tr-TR"/>
        </w:rPr>
        <w:t>8</w:t>
      </w:r>
      <w:r w:rsidR="00AE5233" w:rsidRPr="00985067">
        <w:rPr>
          <w:rFonts w:eastAsia="Times New Roman"/>
          <w:b/>
          <w:szCs w:val="24"/>
          <w:lang w:eastAsia="tr-TR"/>
        </w:rPr>
        <w:t>-</w:t>
      </w:r>
      <w:r w:rsidR="00AE5233" w:rsidRPr="00487C48">
        <w:rPr>
          <w:rFonts w:ascii="Bookman Old Style" w:hAnsi="Bookman Old Style"/>
          <w:sz w:val="20"/>
          <w:szCs w:val="20"/>
        </w:rPr>
        <w:t xml:space="preserve"> </w:t>
      </w:r>
      <w:r w:rsidR="00A1554A" w:rsidRPr="00487C48">
        <w:rPr>
          <w:rFonts w:ascii="Bookman Old Style" w:hAnsi="Bookman Old Style"/>
          <w:sz w:val="20"/>
          <w:szCs w:val="20"/>
        </w:rPr>
        <w:t xml:space="preserve">İş ortaklığı ve </w:t>
      </w:r>
      <w:r w:rsidR="00141FBF" w:rsidRPr="00487C48">
        <w:rPr>
          <w:rFonts w:ascii="Bookman Old Style" w:hAnsi="Bookman Old Style"/>
          <w:sz w:val="20"/>
          <w:szCs w:val="20"/>
        </w:rPr>
        <w:t>Konsorsiyum olarak ihaleye teklif verilemez.</w:t>
      </w:r>
    </w:p>
    <w:p w:rsidR="004D0E8C" w:rsidRDefault="0025537D" w:rsidP="00B96FBF">
      <w:pPr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cs="Times New Roman"/>
          <w:szCs w:val="32"/>
        </w:rPr>
      </w:pPr>
      <w:r w:rsidRPr="00E03658">
        <w:rPr>
          <w:szCs w:val="24"/>
        </w:rPr>
        <w:t xml:space="preserve">  </w:t>
      </w:r>
      <w:r w:rsidR="004D0E8C" w:rsidRPr="00E03658">
        <w:rPr>
          <w:rFonts w:cs="Times New Roman"/>
          <w:szCs w:val="32"/>
        </w:rPr>
        <w:t xml:space="preserve">  </w:t>
      </w:r>
      <w:r w:rsidR="00BD0CF7" w:rsidRPr="00E03658">
        <w:rPr>
          <w:rFonts w:cs="Times New Roman"/>
          <w:szCs w:val="32"/>
        </w:rPr>
        <w:t xml:space="preserve"> </w:t>
      </w:r>
    </w:p>
    <w:p w:rsidR="00C93021" w:rsidRPr="00B96FBF" w:rsidRDefault="00C93021" w:rsidP="00B96FBF">
      <w:pPr>
        <w:overflowPunct w:val="0"/>
        <w:autoSpaceDE w:val="0"/>
        <w:autoSpaceDN w:val="0"/>
        <w:adjustRightInd w:val="0"/>
        <w:spacing w:after="40" w:line="240" w:lineRule="auto"/>
        <w:jc w:val="both"/>
        <w:textAlignment w:val="baseline"/>
        <w:rPr>
          <w:rFonts w:eastAsia="Times New Roman" w:cs="Times New Roman"/>
          <w:szCs w:val="28"/>
          <w:lang w:eastAsia="tr-TR"/>
        </w:rPr>
      </w:pPr>
    </w:p>
    <w:sectPr w:rsidR="00C93021" w:rsidRPr="00B96FBF" w:rsidSect="00985067">
      <w:headerReference w:type="default" r:id="rId10"/>
      <w:footerReference w:type="default" r:id="rId11"/>
      <w:pgSz w:w="11906" w:h="16838"/>
      <w:pgMar w:top="1134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4F" w:rsidRDefault="00FD794F" w:rsidP="000E121F">
      <w:pPr>
        <w:spacing w:after="0" w:line="240" w:lineRule="auto"/>
      </w:pPr>
      <w:r>
        <w:separator/>
      </w:r>
    </w:p>
  </w:endnote>
  <w:endnote w:type="continuationSeparator" w:id="0">
    <w:p w:rsidR="00FD794F" w:rsidRDefault="00FD794F" w:rsidP="000E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gövde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0549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51D5" w:rsidRDefault="00F251D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F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F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121F" w:rsidRDefault="000E1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4F" w:rsidRDefault="00FD794F" w:rsidP="000E121F">
      <w:pPr>
        <w:spacing w:after="0" w:line="240" w:lineRule="auto"/>
      </w:pPr>
      <w:r>
        <w:separator/>
      </w:r>
    </w:p>
  </w:footnote>
  <w:footnote w:type="continuationSeparator" w:id="0">
    <w:p w:rsidR="00FD794F" w:rsidRDefault="00FD794F" w:rsidP="000E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1D5" w:rsidRDefault="00F251D5">
    <w:pPr>
      <w:pStyle w:val="stBilgi"/>
      <w:jc w:val="center"/>
    </w:pPr>
  </w:p>
  <w:p w:rsidR="00F251D5" w:rsidRDefault="00F251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D92"/>
    <w:multiLevelType w:val="hybridMultilevel"/>
    <w:tmpl w:val="B4DA91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2BB6"/>
    <w:multiLevelType w:val="multilevel"/>
    <w:tmpl w:val="4B0806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2" w15:restartNumberingAfterBreak="0">
    <w:nsid w:val="12E22416"/>
    <w:multiLevelType w:val="hybridMultilevel"/>
    <w:tmpl w:val="BA922DA0"/>
    <w:lvl w:ilvl="0" w:tplc="C85880A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B226DB2"/>
    <w:multiLevelType w:val="hybridMultilevel"/>
    <w:tmpl w:val="B1EC5B22"/>
    <w:lvl w:ilvl="0" w:tplc="F9CE2138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2F922302"/>
    <w:multiLevelType w:val="multilevel"/>
    <w:tmpl w:val="579692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39745919"/>
    <w:multiLevelType w:val="hybridMultilevel"/>
    <w:tmpl w:val="E6C4B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80F14"/>
    <w:multiLevelType w:val="hybridMultilevel"/>
    <w:tmpl w:val="57B645F6"/>
    <w:lvl w:ilvl="0" w:tplc="FCFE510A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7" w15:restartNumberingAfterBreak="0">
    <w:nsid w:val="41C85C06"/>
    <w:multiLevelType w:val="multilevel"/>
    <w:tmpl w:val="432EBA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41E07BC5"/>
    <w:multiLevelType w:val="hybridMultilevel"/>
    <w:tmpl w:val="02E8C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399B"/>
    <w:multiLevelType w:val="hybridMultilevel"/>
    <w:tmpl w:val="02E8C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D69C8"/>
    <w:multiLevelType w:val="hybridMultilevel"/>
    <w:tmpl w:val="42DC85E2"/>
    <w:lvl w:ilvl="0" w:tplc="97E6E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183F"/>
    <w:multiLevelType w:val="hybridMultilevel"/>
    <w:tmpl w:val="C930AB72"/>
    <w:lvl w:ilvl="0" w:tplc="AD8A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54A"/>
    <w:multiLevelType w:val="hybridMultilevel"/>
    <w:tmpl w:val="04A6A7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4806"/>
    <w:multiLevelType w:val="hybridMultilevel"/>
    <w:tmpl w:val="A69E98E4"/>
    <w:lvl w:ilvl="0" w:tplc="DCDEC79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A6F49FC"/>
    <w:multiLevelType w:val="hybridMultilevel"/>
    <w:tmpl w:val="28B287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067"/>
    <w:rsid w:val="00003F56"/>
    <w:rsid w:val="00014B87"/>
    <w:rsid w:val="00016B1B"/>
    <w:rsid w:val="00020157"/>
    <w:rsid w:val="000215B4"/>
    <w:rsid w:val="0003190E"/>
    <w:rsid w:val="000375C8"/>
    <w:rsid w:val="00047465"/>
    <w:rsid w:val="0005273D"/>
    <w:rsid w:val="000533AE"/>
    <w:rsid w:val="00055EB0"/>
    <w:rsid w:val="000749AC"/>
    <w:rsid w:val="0007612E"/>
    <w:rsid w:val="000870DC"/>
    <w:rsid w:val="0009791F"/>
    <w:rsid w:val="000A258A"/>
    <w:rsid w:val="000B2BB6"/>
    <w:rsid w:val="000D0946"/>
    <w:rsid w:val="000D62EF"/>
    <w:rsid w:val="000D78AB"/>
    <w:rsid w:val="000E121F"/>
    <w:rsid w:val="001028D2"/>
    <w:rsid w:val="00121FBA"/>
    <w:rsid w:val="00131429"/>
    <w:rsid w:val="00141FBF"/>
    <w:rsid w:val="00153386"/>
    <w:rsid w:val="00153E24"/>
    <w:rsid w:val="00164B8C"/>
    <w:rsid w:val="00165341"/>
    <w:rsid w:val="00166476"/>
    <w:rsid w:val="001C5AC4"/>
    <w:rsid w:val="001E582B"/>
    <w:rsid w:val="001F504C"/>
    <w:rsid w:val="00216C6B"/>
    <w:rsid w:val="00225067"/>
    <w:rsid w:val="00230A0D"/>
    <w:rsid w:val="0025537D"/>
    <w:rsid w:val="0026666E"/>
    <w:rsid w:val="002A197A"/>
    <w:rsid w:val="002A202E"/>
    <w:rsid w:val="002A3A6B"/>
    <w:rsid w:val="00306402"/>
    <w:rsid w:val="00324BBA"/>
    <w:rsid w:val="00327FA2"/>
    <w:rsid w:val="0033259F"/>
    <w:rsid w:val="0034664B"/>
    <w:rsid w:val="003519A3"/>
    <w:rsid w:val="003644E1"/>
    <w:rsid w:val="00364E45"/>
    <w:rsid w:val="00381123"/>
    <w:rsid w:val="00385740"/>
    <w:rsid w:val="003A0D7E"/>
    <w:rsid w:val="003A325C"/>
    <w:rsid w:val="003B06D4"/>
    <w:rsid w:val="003C659D"/>
    <w:rsid w:val="003D538E"/>
    <w:rsid w:val="003E64B1"/>
    <w:rsid w:val="003F4025"/>
    <w:rsid w:val="004117F6"/>
    <w:rsid w:val="00413CAC"/>
    <w:rsid w:val="0042437B"/>
    <w:rsid w:val="00437805"/>
    <w:rsid w:val="00437863"/>
    <w:rsid w:val="004408C3"/>
    <w:rsid w:val="00444C8E"/>
    <w:rsid w:val="00452DBA"/>
    <w:rsid w:val="00454592"/>
    <w:rsid w:val="00455611"/>
    <w:rsid w:val="00456F72"/>
    <w:rsid w:val="0046164E"/>
    <w:rsid w:val="00466627"/>
    <w:rsid w:val="00487C48"/>
    <w:rsid w:val="004B32B7"/>
    <w:rsid w:val="004B4693"/>
    <w:rsid w:val="004D0E8C"/>
    <w:rsid w:val="004D5DA2"/>
    <w:rsid w:val="004F053A"/>
    <w:rsid w:val="004F2E0A"/>
    <w:rsid w:val="004F5354"/>
    <w:rsid w:val="004F5B8A"/>
    <w:rsid w:val="004F64E5"/>
    <w:rsid w:val="0051306C"/>
    <w:rsid w:val="00525371"/>
    <w:rsid w:val="00527A87"/>
    <w:rsid w:val="00535B11"/>
    <w:rsid w:val="00557CAA"/>
    <w:rsid w:val="0058777D"/>
    <w:rsid w:val="00592864"/>
    <w:rsid w:val="00594140"/>
    <w:rsid w:val="00595A4D"/>
    <w:rsid w:val="005C1984"/>
    <w:rsid w:val="005E7162"/>
    <w:rsid w:val="005E7564"/>
    <w:rsid w:val="005F4B4E"/>
    <w:rsid w:val="005F702C"/>
    <w:rsid w:val="0060156B"/>
    <w:rsid w:val="00607936"/>
    <w:rsid w:val="00610698"/>
    <w:rsid w:val="006141CC"/>
    <w:rsid w:val="0062119F"/>
    <w:rsid w:val="00625BCA"/>
    <w:rsid w:val="00632CBE"/>
    <w:rsid w:val="00647ED2"/>
    <w:rsid w:val="00660EE7"/>
    <w:rsid w:val="00664E33"/>
    <w:rsid w:val="0067596E"/>
    <w:rsid w:val="00687711"/>
    <w:rsid w:val="006A56A3"/>
    <w:rsid w:val="006B0416"/>
    <w:rsid w:val="006B59DA"/>
    <w:rsid w:val="006B6227"/>
    <w:rsid w:val="006C1FA8"/>
    <w:rsid w:val="006D7989"/>
    <w:rsid w:val="006F105C"/>
    <w:rsid w:val="006F54BC"/>
    <w:rsid w:val="007063C5"/>
    <w:rsid w:val="0071565D"/>
    <w:rsid w:val="00733DC3"/>
    <w:rsid w:val="00743147"/>
    <w:rsid w:val="00754CB2"/>
    <w:rsid w:val="007650C2"/>
    <w:rsid w:val="0077029A"/>
    <w:rsid w:val="00770627"/>
    <w:rsid w:val="007707C9"/>
    <w:rsid w:val="00774F5F"/>
    <w:rsid w:val="007754ED"/>
    <w:rsid w:val="00796FE3"/>
    <w:rsid w:val="00797BBF"/>
    <w:rsid w:val="007D73D8"/>
    <w:rsid w:val="007F0DD9"/>
    <w:rsid w:val="00810D7A"/>
    <w:rsid w:val="008125BC"/>
    <w:rsid w:val="00817D81"/>
    <w:rsid w:val="00822E3C"/>
    <w:rsid w:val="008316FD"/>
    <w:rsid w:val="00846EB4"/>
    <w:rsid w:val="00851972"/>
    <w:rsid w:val="008574BC"/>
    <w:rsid w:val="00863469"/>
    <w:rsid w:val="00874B49"/>
    <w:rsid w:val="00882D1C"/>
    <w:rsid w:val="008859F3"/>
    <w:rsid w:val="008A2A0F"/>
    <w:rsid w:val="008A4CE1"/>
    <w:rsid w:val="008A6BB6"/>
    <w:rsid w:val="008B3952"/>
    <w:rsid w:val="008B73E6"/>
    <w:rsid w:val="008D0B51"/>
    <w:rsid w:val="008E20B9"/>
    <w:rsid w:val="00901907"/>
    <w:rsid w:val="0092029A"/>
    <w:rsid w:val="00920556"/>
    <w:rsid w:val="00921587"/>
    <w:rsid w:val="00937542"/>
    <w:rsid w:val="009526BC"/>
    <w:rsid w:val="00952C22"/>
    <w:rsid w:val="00953D17"/>
    <w:rsid w:val="0097171B"/>
    <w:rsid w:val="00974531"/>
    <w:rsid w:val="009818C4"/>
    <w:rsid w:val="00985067"/>
    <w:rsid w:val="00986630"/>
    <w:rsid w:val="009C1BFA"/>
    <w:rsid w:val="009C3D50"/>
    <w:rsid w:val="009D0110"/>
    <w:rsid w:val="009D042D"/>
    <w:rsid w:val="009D61BF"/>
    <w:rsid w:val="00A012AD"/>
    <w:rsid w:val="00A147CD"/>
    <w:rsid w:val="00A1554A"/>
    <w:rsid w:val="00A6441E"/>
    <w:rsid w:val="00A72DD8"/>
    <w:rsid w:val="00A74579"/>
    <w:rsid w:val="00A74951"/>
    <w:rsid w:val="00A870E7"/>
    <w:rsid w:val="00A9279E"/>
    <w:rsid w:val="00A938A7"/>
    <w:rsid w:val="00AA14E8"/>
    <w:rsid w:val="00AB33A9"/>
    <w:rsid w:val="00AB58D9"/>
    <w:rsid w:val="00AE4271"/>
    <w:rsid w:val="00AE5233"/>
    <w:rsid w:val="00AF082E"/>
    <w:rsid w:val="00B22ABE"/>
    <w:rsid w:val="00B52F01"/>
    <w:rsid w:val="00B66F79"/>
    <w:rsid w:val="00B75043"/>
    <w:rsid w:val="00B96FBF"/>
    <w:rsid w:val="00BA2EE4"/>
    <w:rsid w:val="00BA79A1"/>
    <w:rsid w:val="00BB1A27"/>
    <w:rsid w:val="00BB236F"/>
    <w:rsid w:val="00BB4B27"/>
    <w:rsid w:val="00BB7E2F"/>
    <w:rsid w:val="00BC3573"/>
    <w:rsid w:val="00BD0CF7"/>
    <w:rsid w:val="00BD3751"/>
    <w:rsid w:val="00BD7A38"/>
    <w:rsid w:val="00BE4B0D"/>
    <w:rsid w:val="00C30040"/>
    <w:rsid w:val="00C31950"/>
    <w:rsid w:val="00C353F8"/>
    <w:rsid w:val="00C415E9"/>
    <w:rsid w:val="00C47C1C"/>
    <w:rsid w:val="00C6232F"/>
    <w:rsid w:val="00C644FC"/>
    <w:rsid w:val="00C7235C"/>
    <w:rsid w:val="00C8117A"/>
    <w:rsid w:val="00C9000C"/>
    <w:rsid w:val="00C93021"/>
    <w:rsid w:val="00C95DC0"/>
    <w:rsid w:val="00CA7FC6"/>
    <w:rsid w:val="00CD5A2D"/>
    <w:rsid w:val="00CE0189"/>
    <w:rsid w:val="00CE46E2"/>
    <w:rsid w:val="00CE5884"/>
    <w:rsid w:val="00CF78ED"/>
    <w:rsid w:val="00D04197"/>
    <w:rsid w:val="00D15EEF"/>
    <w:rsid w:val="00D17AB9"/>
    <w:rsid w:val="00D17D53"/>
    <w:rsid w:val="00D317D6"/>
    <w:rsid w:val="00D42956"/>
    <w:rsid w:val="00D563F7"/>
    <w:rsid w:val="00D71489"/>
    <w:rsid w:val="00D87A9B"/>
    <w:rsid w:val="00D975A5"/>
    <w:rsid w:val="00D97F7A"/>
    <w:rsid w:val="00DA2300"/>
    <w:rsid w:val="00DA75FF"/>
    <w:rsid w:val="00DB56C5"/>
    <w:rsid w:val="00DB6AFB"/>
    <w:rsid w:val="00DD5B66"/>
    <w:rsid w:val="00DE1C1C"/>
    <w:rsid w:val="00DF2893"/>
    <w:rsid w:val="00E03658"/>
    <w:rsid w:val="00E0567F"/>
    <w:rsid w:val="00E10DFA"/>
    <w:rsid w:val="00E13136"/>
    <w:rsid w:val="00E3628E"/>
    <w:rsid w:val="00E43DD2"/>
    <w:rsid w:val="00E55A22"/>
    <w:rsid w:val="00E64C52"/>
    <w:rsid w:val="00E81CD2"/>
    <w:rsid w:val="00EA0259"/>
    <w:rsid w:val="00EA333F"/>
    <w:rsid w:val="00EB28FE"/>
    <w:rsid w:val="00EE52B0"/>
    <w:rsid w:val="00EE7EE5"/>
    <w:rsid w:val="00F251D5"/>
    <w:rsid w:val="00F34DDD"/>
    <w:rsid w:val="00F41829"/>
    <w:rsid w:val="00F612A0"/>
    <w:rsid w:val="00FA1FF8"/>
    <w:rsid w:val="00FB1C1F"/>
    <w:rsid w:val="00FB38D0"/>
    <w:rsid w:val="00FC4373"/>
    <w:rsid w:val="00FC64FD"/>
    <w:rsid w:val="00FD4A2F"/>
    <w:rsid w:val="00FD61A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49C1A"/>
  <w15:docId w15:val="{4E97C185-D438-4DAF-A2C9-DA70551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067"/>
  </w:style>
  <w:style w:type="paragraph" w:styleId="ListeParagraf">
    <w:name w:val="List Paragraph"/>
    <w:aliases w:val="1.1.1. Turkish MERCADOS"/>
    <w:basedOn w:val="Normal"/>
    <w:link w:val="ListeParagrafChar"/>
    <w:uiPriority w:val="34"/>
    <w:qFormat/>
    <w:rsid w:val="00535B11"/>
    <w:pPr>
      <w:ind w:left="720"/>
      <w:contextualSpacing/>
    </w:pPr>
  </w:style>
  <w:style w:type="table" w:styleId="TabloKlavuzu">
    <w:name w:val="Table Grid"/>
    <w:basedOn w:val="NormalTablo"/>
    <w:uiPriority w:val="59"/>
    <w:rsid w:val="005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21">
    <w:name w:val="Gövde Metni 21"/>
    <w:basedOn w:val="Normal"/>
    <w:link w:val="BodyText2Char"/>
    <w:rsid w:val="00141F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2Char">
    <w:name w:val="Body Text 2 Char"/>
    <w:link w:val="GvdeMetni21"/>
    <w:rsid w:val="00141FB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41F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41F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F56"/>
    <w:rPr>
      <w:rFonts w:ascii="Tahoma" w:hAnsi="Tahoma" w:cs="Tahoma"/>
      <w:sz w:val="16"/>
      <w:szCs w:val="16"/>
    </w:rPr>
  </w:style>
  <w:style w:type="paragraph" w:customStyle="1" w:styleId="GvdeMetni22">
    <w:name w:val="Gövde Metni 22"/>
    <w:basedOn w:val="Normal"/>
    <w:rsid w:val="00E10D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21F"/>
  </w:style>
  <w:style w:type="paragraph" w:styleId="AralkYok">
    <w:name w:val="No Spacing"/>
    <w:uiPriority w:val="1"/>
    <w:qFormat/>
    <w:rsid w:val="005F4B4E"/>
    <w:pPr>
      <w:spacing w:after="0" w:line="240" w:lineRule="auto"/>
    </w:pPr>
  </w:style>
  <w:style w:type="paragraph" w:customStyle="1" w:styleId="Default">
    <w:name w:val="Default"/>
    <w:rsid w:val="00DF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F78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78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78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78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78ED"/>
    <w:rPr>
      <w:b/>
      <w:bCs/>
      <w:sz w:val="20"/>
      <w:szCs w:val="20"/>
    </w:rPr>
  </w:style>
  <w:style w:type="paragraph" w:customStyle="1" w:styleId="BodyText31">
    <w:name w:val="Body Text 31"/>
    <w:basedOn w:val="Normal"/>
    <w:rsid w:val="00E131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B32B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B32B7"/>
  </w:style>
  <w:style w:type="paragraph" w:customStyle="1" w:styleId="bekMetni1">
    <w:name w:val="Öbek Metni1"/>
    <w:basedOn w:val="Normal"/>
    <w:rsid w:val="004B32B7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360" w:right="-35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85067"/>
    <w:rPr>
      <w:color w:val="0000FF" w:themeColor="hyperlink"/>
      <w:u w:val="single"/>
    </w:rPr>
  </w:style>
  <w:style w:type="character" w:customStyle="1" w:styleId="ListeParagrafChar">
    <w:name w:val="Liste Paragraf Char"/>
    <w:aliases w:val="1.1.1. Turkish MERCADOS Char"/>
    <w:link w:val="ListeParagraf"/>
    <w:uiPriority w:val="34"/>
    <w:locked/>
    <w:rsid w:val="0098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librahim.cemberci@bedas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azici.satinalma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9553-7939-4240-99D5-D15B51C9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KAYA</dc:creator>
  <cp:lastModifiedBy>Halil İbrahim ÇEMBERCİ</cp:lastModifiedBy>
  <cp:revision>20</cp:revision>
  <cp:lastPrinted>2017-07-14T11:27:00Z</cp:lastPrinted>
  <dcterms:created xsi:type="dcterms:W3CDTF">2018-02-05T08:32:00Z</dcterms:created>
  <dcterms:modified xsi:type="dcterms:W3CDTF">2024-07-12T08:20:00Z</dcterms:modified>
</cp:coreProperties>
</file>